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rPr/>
      </w:pPr>
      <w:r>
        <w:rPr>
          <w:rStyle w:val="Style14"/>
          <w:sz w:val="32"/>
          <w:szCs w:val="32"/>
        </w:rPr>
        <w:t>Доклад об осуществлении государственного контроля (надзора), муниципального контроля за 2017 год</w:t>
      </w:r>
    </w:p>
    <w:p>
      <w:pPr>
        <w:pStyle w:val="Style20"/>
        <w:rPr/>
      </w:pPr>
      <w:r>
        <w:rPr/>
      </w:r>
    </w:p>
    <w:p>
      <w:pPr>
        <w:pStyle w:val="Style20"/>
        <w:rPr/>
      </w:pPr>
      <w:r>
        <w:rPr/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1.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Состояние нормативно-правового регулирования в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соответствующей сфере деятельности</w:t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земельный контроль</w:t>
      </w:r>
    </w:p>
    <w:p>
      <w:pPr>
        <w:pStyle w:val="Style20"/>
        <w:autoSpaceDE w:val="false"/>
        <w:ind w:firstLine="540"/>
        <w:jc w:val="both"/>
        <w:rPr/>
      </w:pPr>
      <w:r>
        <w:rPr>
          <w:rStyle w:val="Style14"/>
          <w:sz w:val="26"/>
          <w:szCs w:val="26"/>
        </w:rPr>
        <w:t xml:space="preserve">Муниципальный земельный контроль на территории </w:t>
      </w:r>
      <w:r>
        <w:rPr>
          <w:rStyle w:val="Style14"/>
          <w:iCs/>
          <w:sz w:val="26"/>
          <w:szCs w:val="26"/>
        </w:rPr>
        <w:t>Ишимского муниципального района</w:t>
      </w:r>
      <w:r>
        <w:rPr>
          <w:rStyle w:val="Style14"/>
          <w:sz w:val="26"/>
          <w:szCs w:val="26"/>
        </w:rPr>
        <w:t xml:space="preserve"> осуществляется в соответствии с: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Конституцией Российской Федерации; 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Земельным кодексом Российской Федерации;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Кодексом Российской Федерации об административных правонарушениях;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Гражданским кодексом Российской Федерации;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24.07.2007 №221-ФЗ «О кадастровой деятельности» (в редакции от 03.07.2016);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26.12.2008 №294-ФЗ «О защите прав юридических лиц и предпринимателей при осуществлении государственного контроля   (надзора) и муниципального контроля» (в редакции от 05.12.2016);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приказом Министерства экономического развития РФ от 30.04.2009 №141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от 30.09.2016);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постановлением Правительства Российской Федерации от 30.06.2010 №489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(в редакции от 09.09.2016);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/>
      </w:pPr>
      <w:r>
        <w:rPr>
          <w:rStyle w:val="Style14"/>
          <w:sz w:val="26"/>
          <w:szCs w:val="26"/>
        </w:rPr>
        <w:t xml:space="preserve">решением Думы </w:t>
      </w:r>
      <w:r>
        <w:rPr>
          <w:rStyle w:val="Style14"/>
          <w:iCs/>
          <w:sz w:val="26"/>
          <w:szCs w:val="26"/>
        </w:rPr>
        <w:t xml:space="preserve">Ишимского муниципального района </w:t>
      </w:r>
      <w:r>
        <w:rPr>
          <w:rStyle w:val="Style14"/>
          <w:sz w:val="26"/>
          <w:szCs w:val="26"/>
        </w:rPr>
        <w:t xml:space="preserve">от 19.06.2017 №349 «Об утверждении Положения о порядке осуществления муниципального земельного контроля на территории Ишимского муниципального района»; </w:t>
      </w:r>
    </w:p>
    <w:p>
      <w:pPr>
        <w:pStyle w:val="Style20"/>
        <w:numPr>
          <w:ilvl w:val="0"/>
          <w:numId w:val="1"/>
        </w:numPr>
        <w:tabs>
          <w:tab w:val="left" w:pos="0" w:leader="none"/>
        </w:tabs>
        <w:autoSpaceDE w:val="false"/>
        <w:ind w:left="720" w:hanging="360"/>
        <w:jc w:val="both"/>
        <w:rPr/>
      </w:pPr>
      <w:r>
        <w:rPr>
          <w:rStyle w:val="Style14"/>
          <w:sz w:val="26"/>
          <w:szCs w:val="26"/>
        </w:rPr>
        <w:t xml:space="preserve">постановлением администрации </w:t>
      </w:r>
      <w:r>
        <w:rPr>
          <w:rStyle w:val="Style14"/>
          <w:iCs/>
          <w:sz w:val="26"/>
          <w:szCs w:val="26"/>
        </w:rPr>
        <w:t xml:space="preserve">Ишимского муниципального района </w:t>
      </w:r>
      <w:r>
        <w:rPr>
          <w:rStyle w:val="Style14"/>
          <w:sz w:val="26"/>
          <w:szCs w:val="26"/>
        </w:rPr>
        <w:t xml:space="preserve">от 25.05.2017 №82 «Об утверждении административного регламента исполнения муниципальной функции по муниципальному земельному контролю на территории </w:t>
      </w:r>
      <w:r>
        <w:rPr>
          <w:rStyle w:val="Style14"/>
          <w:iCs/>
          <w:sz w:val="26"/>
          <w:szCs w:val="26"/>
        </w:rPr>
        <w:t>Ишимского муниципального района</w:t>
      </w:r>
      <w:r>
        <w:rPr>
          <w:rStyle w:val="Style14"/>
          <w:sz w:val="26"/>
          <w:szCs w:val="26"/>
        </w:rPr>
        <w:t>».</w:t>
      </w:r>
    </w:p>
    <w:p>
      <w:pPr>
        <w:pStyle w:val="Style20"/>
        <w:autoSpaceDE w:val="false"/>
        <w:ind w:firstLine="54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 xml:space="preserve">Муниципальный контроль за сохранностью автомобильных дорог местного значения в границах </w:t>
      </w:r>
      <w:r>
        <w:rPr>
          <w:rStyle w:val="Style14"/>
          <w:rFonts w:eastAsia="Calibri"/>
          <w:i/>
          <w:iCs/>
          <w:sz w:val="26"/>
          <w:szCs w:val="26"/>
          <w:u w:val="single"/>
          <w:lang w:eastAsia="en-US"/>
        </w:rPr>
        <w:t>Ишимского муниципального района</w:t>
      </w:r>
    </w:p>
    <w:p>
      <w:pPr>
        <w:pStyle w:val="Style20"/>
        <w:autoSpaceDE w:val="false"/>
        <w:ind w:firstLine="851"/>
        <w:jc w:val="both"/>
        <w:rPr/>
      </w:pPr>
      <w:r>
        <w:rPr>
          <w:rStyle w:val="Style14"/>
          <w:sz w:val="26"/>
          <w:szCs w:val="26"/>
        </w:rPr>
        <w:t xml:space="preserve">Муниципальный контроль за сохранностью автомобильных дорог местного значения в границах </w:t>
      </w:r>
      <w:r>
        <w:rPr>
          <w:rStyle w:val="Style14"/>
          <w:rFonts w:eastAsia="Calibri"/>
          <w:iCs/>
          <w:sz w:val="26"/>
          <w:szCs w:val="26"/>
          <w:lang w:eastAsia="en-US"/>
        </w:rPr>
        <w:t xml:space="preserve">Ишимского муниципального района </w:t>
      </w:r>
      <w:r>
        <w:rPr>
          <w:rStyle w:val="Style14"/>
          <w:sz w:val="26"/>
          <w:szCs w:val="26"/>
        </w:rPr>
        <w:t>осуществляется в соответствии с:</w:t>
      </w:r>
    </w:p>
    <w:p>
      <w:pPr>
        <w:pStyle w:val="Style20"/>
        <w:numPr>
          <w:ilvl w:val="0"/>
          <w:numId w:val="2"/>
        </w:numPr>
        <w:tabs>
          <w:tab w:val="left" w:pos="0" w:leader="none"/>
        </w:tabs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06.10.2003 №131-ФЗ «Об общих принципах организации местного самоуправления в Российской Федерации» (в редакции от 29.12.2017);</w:t>
      </w:r>
    </w:p>
    <w:p>
      <w:pPr>
        <w:pStyle w:val="Style20"/>
        <w:numPr>
          <w:ilvl w:val="0"/>
          <w:numId w:val="2"/>
        </w:numPr>
        <w:tabs>
          <w:tab w:val="left" w:pos="0" w:leader="none"/>
        </w:tabs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от 27.11.2017);</w:t>
      </w:r>
    </w:p>
    <w:p>
      <w:pPr>
        <w:pStyle w:val="Style20"/>
        <w:numPr>
          <w:ilvl w:val="0"/>
          <w:numId w:val="2"/>
        </w:numPr>
        <w:tabs>
          <w:tab w:val="left" w:pos="0" w:leader="none"/>
        </w:tabs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(в редакции от 05.12.2017);</w:t>
      </w:r>
    </w:p>
    <w:p>
      <w:pPr>
        <w:pStyle w:val="Style20"/>
        <w:numPr>
          <w:ilvl w:val="0"/>
          <w:numId w:val="2"/>
        </w:numPr>
        <w:tabs>
          <w:tab w:val="left" w:pos="0" w:leader="none"/>
        </w:tabs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10.12.1995 №196-ФЗ «О безопасности дорожного движения» (в редакции от 03.07.2016);</w:t>
      </w:r>
    </w:p>
    <w:p>
      <w:pPr>
        <w:pStyle w:val="Style20"/>
        <w:numPr>
          <w:ilvl w:val="0"/>
          <w:numId w:val="2"/>
        </w:numPr>
        <w:tabs>
          <w:tab w:val="left" w:pos="0" w:leader="none"/>
        </w:tabs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приказ Минэкономразвития Российской Федерации от 30.04.2009 №141 "О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от 30.09.2016);</w:t>
      </w:r>
    </w:p>
    <w:p>
      <w:pPr>
        <w:pStyle w:val="Style20"/>
        <w:numPr>
          <w:ilvl w:val="0"/>
          <w:numId w:val="2"/>
        </w:numPr>
        <w:tabs>
          <w:tab w:val="left" w:pos="0" w:leader="none"/>
        </w:tabs>
        <w:ind w:left="720" w:hanging="360"/>
        <w:jc w:val="both"/>
        <w:rPr/>
      </w:pPr>
      <w:r>
        <w:rPr>
          <w:rStyle w:val="Style14"/>
          <w:sz w:val="26"/>
          <w:szCs w:val="26"/>
        </w:rPr>
        <w:t xml:space="preserve">постановлением администрации </w:t>
      </w:r>
      <w:r>
        <w:rPr>
          <w:rStyle w:val="Style14"/>
          <w:rFonts w:eastAsia="Calibri"/>
          <w:iCs/>
          <w:sz w:val="26"/>
          <w:szCs w:val="26"/>
          <w:lang w:eastAsia="en-US"/>
        </w:rPr>
        <w:t xml:space="preserve">Ишимского муниципального района </w:t>
      </w:r>
      <w:r>
        <w:rPr>
          <w:rStyle w:val="Style14"/>
          <w:sz w:val="26"/>
          <w:szCs w:val="26"/>
        </w:rPr>
        <w:t xml:space="preserve">от 25.05.2017 №83 «Об утверждении административного регламента проведения проверок юридических лиц, индивидуальных предпринимателей и физических лиц при осуществлении муниципального контроля </w:t>
      </w:r>
      <w:r>
        <w:rPr>
          <w:rStyle w:val="Style14"/>
          <w:bCs/>
          <w:sz w:val="26"/>
          <w:szCs w:val="26"/>
        </w:rPr>
        <w:t>за обеспечением сохранности автомобильных дорог местного значения»</w:t>
      </w:r>
      <w:r>
        <w:rPr>
          <w:rStyle w:val="Style14"/>
          <w:sz w:val="26"/>
          <w:szCs w:val="26"/>
        </w:rPr>
        <w:t>.</w:t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 осуществляется в соответствии с:</w:t>
      </w:r>
    </w:p>
    <w:p>
      <w:pPr>
        <w:pStyle w:val="Style20"/>
        <w:numPr>
          <w:ilvl w:val="0"/>
          <w:numId w:val="2"/>
        </w:numPr>
        <w:tabs>
          <w:tab w:val="left" w:pos="0" w:leader="none"/>
        </w:tabs>
        <w:ind w:left="720" w:hanging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06.10.2003 №131-ФЗ «Об общих принципах организации местного самоуправления в Российской Федерации» ((в редакции от 29.12.2017);</w:t>
      </w:r>
    </w:p>
    <w:p>
      <w:pPr>
        <w:pStyle w:val="Style20"/>
        <w:widowControl w:val="false"/>
        <w:numPr>
          <w:ilvl w:val="0"/>
          <w:numId w:val="3"/>
        </w:numPr>
        <w:tabs>
          <w:tab w:val="left" w:pos="0" w:leader="none"/>
        </w:tabs>
        <w:autoSpaceDE w:val="false"/>
        <w:ind w:left="720" w:hanging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Федеральным законом от 21.04.2011 №69-ФЗ «О внесении изменений в отдельные законодательные акты Российской Федерации» (в редакции от 14.10.2014);</w:t>
      </w:r>
    </w:p>
    <w:p>
      <w:pPr>
        <w:pStyle w:val="Style20"/>
        <w:widowControl w:val="false"/>
        <w:numPr>
          <w:ilvl w:val="0"/>
          <w:numId w:val="3"/>
        </w:numPr>
        <w:tabs>
          <w:tab w:val="left" w:pos="0" w:leader="none"/>
        </w:tabs>
        <w:autoSpaceDE w:val="false"/>
        <w:ind w:left="720" w:hanging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Федеральным законом от 26 декабря 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от 27.12.2017);</w:t>
      </w:r>
    </w:p>
    <w:p>
      <w:pPr>
        <w:pStyle w:val="Style20"/>
        <w:widowControl w:val="false"/>
        <w:numPr>
          <w:ilvl w:val="0"/>
          <w:numId w:val="3"/>
        </w:numPr>
        <w:tabs>
          <w:tab w:val="left" w:pos="0" w:leader="none"/>
        </w:tabs>
        <w:autoSpaceDE w:val="false"/>
        <w:ind w:left="720" w:hanging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Федеральным законом от 08.11.2007 №259-ФЗ «Устав автомобильного транспорта и городского наземного электрического транспорта» (в редакции от 03.07.2016);</w:t>
      </w:r>
    </w:p>
    <w:p>
      <w:pPr>
        <w:pStyle w:val="Style20"/>
        <w:widowControl w:val="false"/>
        <w:numPr>
          <w:ilvl w:val="0"/>
          <w:numId w:val="3"/>
        </w:numPr>
        <w:tabs>
          <w:tab w:val="left" w:pos="0" w:leader="none"/>
        </w:tabs>
        <w:autoSpaceDE w:val="false"/>
        <w:ind w:left="720" w:hanging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постановлением Правительства Российской Федерации от 14.02.2009 №112 «Об утверждении Правил перевозок пассажиров и багажа автомобильным транспортом и городским наземным электрическим транспортом» (в редакции от 28.04.2015);</w:t>
      </w:r>
    </w:p>
    <w:p>
      <w:pPr>
        <w:pStyle w:val="Style20"/>
        <w:widowControl w:val="false"/>
        <w:numPr>
          <w:ilvl w:val="0"/>
          <w:numId w:val="3"/>
        </w:numPr>
        <w:tabs>
          <w:tab w:val="left" w:pos="0" w:leader="none"/>
        </w:tabs>
        <w:autoSpaceDE w:val="false"/>
        <w:ind w:left="720" w:hanging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Закон Тюменской области от 05.10.2011 №63 «О порядке осуществления контроля за соблюдением юридическими лицами и индивидуальными предпринимателями требований к обеспечению безопасности пассажиров легкового такси и идентификации легковых такси по отношению к иным транспортным средствам» (в редакции от 11.07.2012);</w:t>
      </w:r>
    </w:p>
    <w:p>
      <w:pPr>
        <w:pStyle w:val="Style20"/>
        <w:widowControl w:val="false"/>
        <w:numPr>
          <w:ilvl w:val="0"/>
          <w:numId w:val="3"/>
        </w:numPr>
        <w:tabs>
          <w:tab w:val="left" w:pos="0" w:leader="none"/>
        </w:tabs>
        <w:autoSpaceDE w:val="false"/>
        <w:ind w:left="720" w:hanging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постановлением Правительства Тюменской области от 26.10.2011 №391-п «Об определении органов исполнительной власти Тюменской области, уполномоченных на осуществление государственного контроля (надзора)» (в редакции от 22.11.2017);</w:t>
      </w:r>
    </w:p>
    <w:p>
      <w:pPr>
        <w:pStyle w:val="Style20"/>
        <w:widowControl w:val="false"/>
        <w:numPr>
          <w:ilvl w:val="0"/>
          <w:numId w:val="3"/>
        </w:numPr>
        <w:tabs>
          <w:tab w:val="left" w:pos="0" w:leader="none"/>
        </w:tabs>
        <w:autoSpaceDE w:val="false"/>
        <w:ind w:left="720" w:hanging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постановление Правительства Тюменской области от 30.08.2011 №272-п «Об утверждении порядка выдачи разрешений на осуществление деятельности по перевозке пассажиров и багажа легковым такси в Тюменской области» (в редакции от 22.05.2017);</w:t>
      </w:r>
    </w:p>
    <w:p>
      <w:pPr>
        <w:pStyle w:val="Style20"/>
        <w:widowControl w:val="false"/>
        <w:numPr>
          <w:ilvl w:val="0"/>
          <w:numId w:val="3"/>
        </w:numPr>
        <w:tabs>
          <w:tab w:val="left" w:pos="0" w:leader="none"/>
        </w:tabs>
        <w:autoSpaceDE w:val="false"/>
        <w:ind w:left="720" w:hanging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распоряжение Главного управления строительства Тюменской области от 17.09.2012 №13-р «Об утверждении административных регламентов в новой редакции» (вместе с «Административным регламентом предоставления государственной услуги по выдаче юридическим лицам и индивидуальным предпринимателям разрешений на осуществление деятельности по перевозке пассажиров и багажа легковым такси в Тюменской области», «Административным регламентом исполнения государственной функции по осуществлению регионального государственного контроля за соблюдением юридическими лицами и индивидуальными предпринимателями требований по перевозке пассажиров и багажа легковым такси» (в редакции от 24.01.2017).</w:t>
      </w:r>
    </w:p>
    <w:p>
      <w:pPr>
        <w:pStyle w:val="Style20"/>
        <w:widowControl w:val="false"/>
        <w:autoSpaceDE w:val="false"/>
        <w:ind w:left="360" w:hanging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контроль в области торговой деятельности</w:t>
      </w:r>
      <w:r>
        <w:rPr>
          <w:rStyle w:val="Style14"/>
          <w:sz w:val="26"/>
          <w:szCs w:val="26"/>
        </w:rPr>
        <w:t xml:space="preserve"> осуществляется в соответствии с:</w:t>
      </w:r>
    </w:p>
    <w:p>
      <w:pPr>
        <w:pStyle w:val="Style20"/>
        <w:numPr>
          <w:ilvl w:val="0"/>
          <w:numId w:val="4"/>
        </w:numPr>
        <w:tabs>
          <w:tab w:val="left" w:pos="0" w:leader="none"/>
        </w:tabs>
        <w:autoSpaceDE w:val="false"/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28.12.2009 №381-ФЗ «Об основах государственного регулирования торговой деятельности в Российской Федерации» (в редакции от 03.07.2016);</w:t>
      </w:r>
    </w:p>
    <w:p>
      <w:pPr>
        <w:pStyle w:val="Style20"/>
        <w:numPr>
          <w:ilvl w:val="0"/>
          <w:numId w:val="4"/>
        </w:numPr>
        <w:tabs>
          <w:tab w:val="left" w:pos="0" w:leader="none"/>
        </w:tabs>
        <w:autoSpaceDE w:val="false"/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от 27.11.2017);</w:t>
      </w:r>
    </w:p>
    <w:p>
      <w:pPr>
        <w:pStyle w:val="Style20"/>
        <w:numPr>
          <w:ilvl w:val="0"/>
          <w:numId w:val="4"/>
        </w:numPr>
        <w:tabs>
          <w:tab w:val="left" w:pos="0" w:leader="none"/>
        </w:tabs>
        <w:autoSpaceDE w:val="false"/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>приказом Минэкономразвития РФ от 30.04.2009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от 30.09.2016);</w:t>
      </w:r>
    </w:p>
    <w:p>
      <w:pPr>
        <w:pStyle w:val="Style20"/>
        <w:numPr>
          <w:ilvl w:val="0"/>
          <w:numId w:val="4"/>
        </w:numPr>
        <w:tabs>
          <w:tab w:val="left" w:pos="0" w:leader="none"/>
        </w:tabs>
        <w:autoSpaceDE w:val="false"/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>Кодекс Тюменской области об административной ответственности от 27.12.2007 №55 (в редакции от 20.12.2017);</w:t>
      </w:r>
    </w:p>
    <w:p>
      <w:pPr>
        <w:pStyle w:val="Style20"/>
        <w:numPr>
          <w:ilvl w:val="0"/>
          <w:numId w:val="4"/>
        </w:numPr>
        <w:tabs>
          <w:tab w:val="left" w:pos="0" w:leader="none"/>
        </w:tabs>
        <w:autoSpaceDE w:val="false"/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>Закон Тюменской области от 05.07.2001 №354 «О регулировании торговой деятельности в Тюменской области» (принят Тюменской областной Думой 22.06.2001) (в ред. от 23.06.2017 с изм. от 27.10.2017);</w:t>
      </w:r>
    </w:p>
    <w:p>
      <w:pPr>
        <w:pStyle w:val="Style20"/>
        <w:numPr>
          <w:ilvl w:val="0"/>
          <w:numId w:val="4"/>
        </w:numPr>
        <w:tabs>
          <w:tab w:val="left" w:pos="0" w:leader="none"/>
        </w:tabs>
        <w:autoSpaceDE w:val="false"/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 Ишимского муниципального района от 27.01.2011 №12 «Об утверждении схемы размещения нестационарных торговых объектов на территории Ишимского муниципального района» (в редакции от 08.09.2017);</w:t>
      </w:r>
    </w:p>
    <w:p>
      <w:pPr>
        <w:pStyle w:val="Style20"/>
        <w:numPr>
          <w:ilvl w:val="0"/>
          <w:numId w:val="4"/>
        </w:numPr>
        <w:tabs>
          <w:tab w:val="left" w:pos="0" w:leader="none"/>
        </w:tabs>
        <w:autoSpaceDE w:val="false"/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 Ишимского муниципального района от 29.04.2014 №61 (в редакции от 28.06.2016).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2.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Организация государственного контроля (надзора),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</w:t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земельный контроль</w:t>
      </w:r>
    </w:p>
    <w:p>
      <w:pPr>
        <w:pStyle w:val="Style24"/>
        <w:ind w:left="0" w:firstLine="720"/>
        <w:jc w:val="both"/>
        <w:rPr/>
      </w:pPr>
      <w:r>
        <w:rPr>
          <w:rStyle w:val="Style14"/>
          <w:sz w:val="26"/>
          <w:szCs w:val="26"/>
        </w:rPr>
        <w:t xml:space="preserve">Объектом муниципального земельного контроля являются все земли, находящиеся в границах </w:t>
      </w:r>
      <w:r>
        <w:rPr>
          <w:rStyle w:val="Style14"/>
          <w:rFonts w:eastAsia="Calibri"/>
          <w:iCs/>
          <w:sz w:val="26"/>
          <w:szCs w:val="26"/>
          <w:lang w:eastAsia="en-US"/>
        </w:rPr>
        <w:t>Ишимского муниципального района</w:t>
      </w:r>
      <w:r>
        <w:rPr>
          <w:rStyle w:val="Style14"/>
          <w:sz w:val="26"/>
          <w:szCs w:val="26"/>
        </w:rPr>
        <w:t>.</w:t>
      </w:r>
    </w:p>
    <w:p>
      <w:pPr>
        <w:pStyle w:val="Style24"/>
        <w:ind w:left="0" w:firstLine="720"/>
        <w:jc w:val="both"/>
        <w:rPr/>
      </w:pPr>
      <w:r>
        <w:rPr>
          <w:rStyle w:val="Style14"/>
          <w:sz w:val="26"/>
          <w:szCs w:val="26"/>
        </w:rPr>
        <w:t xml:space="preserve">В соответствии с Положением о порядке осуществления муниципального земельного контроля на территории Ишимского муниципального района, утвержденным решением Думы </w:t>
      </w:r>
      <w:r>
        <w:rPr>
          <w:rStyle w:val="Style14"/>
          <w:rFonts w:eastAsia="Calibri"/>
          <w:iCs/>
          <w:sz w:val="26"/>
          <w:szCs w:val="26"/>
          <w:lang w:eastAsia="en-US"/>
        </w:rPr>
        <w:t xml:space="preserve">Ишимского муниципального района </w:t>
      </w:r>
      <w:r>
        <w:rPr>
          <w:rStyle w:val="Style14"/>
          <w:sz w:val="26"/>
          <w:szCs w:val="26"/>
        </w:rPr>
        <w:t>от 19.06.2017 №349, уполномоченным органом в сфере осуществления муниципального земельного контроля за использованием земель Ишимского муниципального района является отдел имущественных и земельных отношений администрации Ишимского муниципального района.</w:t>
      </w:r>
    </w:p>
    <w:p>
      <w:pPr>
        <w:pStyle w:val="Style24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Должностное лицо, уполномоченные осуществлять муниципальный земельный контроль, выполняют следующие функции:</w:t>
      </w:r>
    </w:p>
    <w:p>
      <w:pPr>
        <w:pStyle w:val="Style24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-проведение проверок по соблюдению пользователями земельных участков, установленных правовыми нормами, правил использования земельных участков в административных границах Ишимского муниципального района;</w:t>
      </w:r>
    </w:p>
    <w:p>
      <w:pPr>
        <w:pStyle w:val="Style25"/>
        <w:spacing w:lineRule="auto" w:line="240"/>
        <w:ind w:firstLine="709"/>
        <w:rPr>
          <w:sz w:val="26"/>
          <w:szCs w:val="26"/>
        </w:rPr>
      </w:pPr>
      <w:r>
        <w:rPr>
          <w:sz w:val="26"/>
          <w:szCs w:val="26"/>
        </w:rPr>
        <w:t>-осуществление мониторинга использования земель и установления нарушений земельного законодательства. За отчетный период 2017 год контрольные мероприятия не проводились.</w:t>
      </w:r>
    </w:p>
    <w:p>
      <w:pPr>
        <w:pStyle w:val="Style20"/>
        <w:autoSpaceDE w:val="false"/>
        <w:ind w:firstLine="851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контроль за сохранностью автомобильных дорог местного значения в границах Ишимского муниципального района</w:t>
      </w:r>
    </w:p>
    <w:p>
      <w:pPr>
        <w:pStyle w:val="Style20"/>
        <w:autoSpaceDE w:val="false"/>
        <w:ind w:firstLine="851"/>
        <w:jc w:val="both"/>
        <w:rPr/>
      </w:pPr>
      <w:r>
        <w:rPr>
          <w:rStyle w:val="Style14"/>
          <w:sz w:val="26"/>
          <w:szCs w:val="26"/>
        </w:rPr>
        <w:t>Наименование органа местного самоуправления, исполняющего муниципальную функцию: структурное подразделение администрации Ишимского муниципального района – отдел  жилищно-коммунального хозяйства, строительства, транспорта, связи и газификации администрации Ишимского муниципального района.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Предметом муниципального контроля за обеспечением сохранности автомобильных дорог местного значения является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 и их уполномоченными представителями, физическими лицами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 в области использования автомобильных дорог, посредством организации и проведения проверок субъектов проверок.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Уполномоченное должностное лицо осуществляет проверку на обеспечение соблюдения всеми должностными и юридическими лицами требований законодательства Российской Федерации в целях сохранности автомобильных дорог местного значения в границах Ишимского муниципального района, установленных в отношении муниципального дорожного фонда федеральными законами и законами Тюменской области в области дорожных отношений, а также муниципальными правовыми актами. За отчетный период 2017 год контрольные мероприятия не проводились.</w:t>
      </w:r>
    </w:p>
    <w:p>
      <w:pPr>
        <w:pStyle w:val="Style20"/>
        <w:autoSpaceDE w:val="false"/>
        <w:ind w:firstLine="851"/>
        <w:jc w:val="both"/>
        <w:rPr>
          <w:rFonts w:eastAsia="Calibri"/>
          <w:i/>
          <w:i/>
          <w:sz w:val="26"/>
          <w:szCs w:val="26"/>
          <w:u w:val="single"/>
          <w:lang w:eastAsia="en-US"/>
        </w:rPr>
      </w:pPr>
      <w:r>
        <w:rPr>
          <w:rFonts w:eastAsia="Calibri"/>
          <w:i/>
          <w:sz w:val="26"/>
          <w:szCs w:val="26"/>
          <w:u w:val="single"/>
          <w:lang w:eastAsia="en-US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Объектом регионального государственного контроля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 являются юридические лица и индивидуальные предприниматели, осуществляющие деятельность по оказанию услуг по перевозке пассажиров и багажа легковым такси на территории Ишимского муниципального района.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Предметом проверки является соблюдение юридическими лицами и индивидуальными предпринимателями требований по перевозке пассажиров и багажа легковым такси, а также правил перевозок пассажиров и багажа легковым такси.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Уполномоченным органом в сфере осуществления указанного контроля является отдел экономики и прогнозирования администрации Ишимского муниципального района, в лице специалиста отдела. За отчетный период 2017 года контрольные мероприятия не проводились.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контроль в области  торговой деятельности</w:t>
      </w:r>
      <w:r>
        <w:rPr>
          <w:rStyle w:val="Style14"/>
          <w:sz w:val="26"/>
          <w:szCs w:val="26"/>
        </w:rPr>
        <w:t xml:space="preserve"> проводится в соответствии с административным регламентом исполнения муниципальной функции при осуществлении муниципального контроля в области торговой деятельности, утвержденным постановлением администрации Ишимского муниципального района от 29.04.2014 №61 (в редакции от 28.06.2016).</w:t>
      </w:r>
    </w:p>
    <w:p>
      <w:pPr>
        <w:pStyle w:val="Style20"/>
        <w:autoSpaceDE w:val="fals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>
        <w:rPr>
          <w:sz w:val="26"/>
          <w:szCs w:val="26"/>
        </w:rPr>
        <w:t>Предметом муниципального контроля в области торговой деятельности является соблюдение юридическим лицом, индивидуальным предпринимателем, осуществляющими торговую деятельность на территории Ишимского муниципального района, в процессе осуществления указанной деятельности требований, установленных муниципальными правовыми актами к размещению нестационарных торговых объектов на земельных участках, в зданиях, строениях, сооружениях, находящихся в государственной собственности или муниципальной собственности, в соответствии со схемой размещения нестационарных торговых объектов.</w:t>
      </w:r>
    </w:p>
    <w:p>
      <w:pPr>
        <w:pStyle w:val="Style20"/>
        <w:autoSpaceDE w:val="false"/>
        <w:ind w:firstLine="540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Уполномоченным органом в сфере осуществления указанного контроля является отдел экономики и прогнозирования администрации Ишимского муниципального района, в лице специалиста отдела. </w:t>
      </w:r>
    </w:p>
    <w:p>
      <w:pPr>
        <w:pStyle w:val="Style20"/>
        <w:autoSpaceDE w:val="false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Уполномоченный орган при исполнении муниципальной функции взаимодействует по системе межведомственного электронного взаимодействия с Федеральной налоговой службой, Федеральной службой государственной регистрации, кадастра и картографии, Федеральной миграционной службой.</w:t>
      </w:r>
    </w:p>
    <w:p>
      <w:pPr>
        <w:pStyle w:val="Style20"/>
        <w:autoSpaceDE w:val="false"/>
        <w:ind w:firstLine="540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 2017 году контрольные мероприятия не проводились.</w:t>
      </w:r>
    </w:p>
    <w:p>
      <w:pPr>
        <w:pStyle w:val="Style2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3.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земельный контроль</w:t>
      </w:r>
    </w:p>
    <w:p>
      <w:pPr>
        <w:pStyle w:val="Style24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Полномочия по исполнению муниципального земельного контроля возложены на одного сотрудника отдела имущественных и земельных отношений администрации Ишимского муниципального района, исполняющего также другие функциональные обязанности в сфере имущественных и земельных отношений. Изменений по численности работников в 2017 году не происходило. Специалист соответствует квалификационным требованиями и имеет опыт работы на должности муниципальной службы.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2017 году сотрудник отдела имущественных и земельных отношений администрации Ишимского муниципального района проходил обучение по повышению квалификации в области контрольных мероприятий.</w:t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Муниципальный контроль за сохранностью автомобильных дорог местного значения в границах Ишимского муниципального района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Полномочия по исполнению муниципального контроля возложены на  начальника отдела жилищно-коммунального хозяйства, строительства, транспорта, связи и газификации администрации Ишимского муниципального района, исполняющего также другие функциональные обязанности в сфере жилищно-коммунального хозяйства, строительства, транспорта, связи и газификации. 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2017 году начальник отдела жилищно-коммунального хозяйства, строительства, транспорта, связи и газификации администрации Ишимского муниципального района не проходил обучение по повышению квалификации по вопросам осуществления муниципального контроля за сохранностью автомобильных дорог местного значения в границах администрации Ишимского муниципального района.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Полномочия по исполнению контроля возложены на одного сотрудника администрации Ишимского муниципального района. Изменений по численности работников в 2017 году не происходило. Специалист соответствует квалификационным требованиями и имеет опыт работы на должности муниципальной службы.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содержание штатной единицы, исполняющей полномочия по контролю за соблюдением юридическими лицами и индивидуальными предпринимателями требований к обеспечению безопасности пассажиров легкового такси и идентификации легковых такси по отношению к иным транспортным средствам на 2017 год доведено 147,0 тысяч рублей.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В 2017 году сотрудник отдела экономики и прогнозирования администрации Ишимского муниципального района не проходил обучение по повышению квалификации. 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Привлечение к проверкам аккредитованных экспертных организаций и экспертов не предусматривалось.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</w:r>
    </w:p>
    <w:p>
      <w:pPr>
        <w:pStyle w:val="Style20"/>
        <w:jc w:val="both"/>
        <w:rPr>
          <w:i/>
          <w:i/>
          <w:sz w:val="26"/>
          <w:szCs w:val="26"/>
          <w:u w:val="single"/>
          <w:lang w:eastAsia="en-US"/>
        </w:rPr>
      </w:pPr>
      <w:r>
        <w:rPr>
          <w:i/>
          <w:sz w:val="26"/>
          <w:szCs w:val="26"/>
          <w:u w:val="single"/>
          <w:lang w:eastAsia="en-US"/>
        </w:rPr>
        <w:t>Муниципальный контроль в области торговой деятельности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Полномочия по исполнению контроля возложены на одного сотрудника администрации Ишимского муниципального района. Изменений по численности работников в 2017 году не происходило. Специалист соответствует квалификационным требованиями и имеет опыт работы на должности муниципальной службы.</w:t>
      </w:r>
    </w:p>
    <w:p>
      <w:pPr>
        <w:pStyle w:val="Style20"/>
        <w:ind w:firstLine="709"/>
        <w:jc w:val="both"/>
        <w:rPr/>
      </w:pPr>
      <w:r>
        <w:rPr>
          <w:rStyle w:val="Style14"/>
          <w:sz w:val="26"/>
          <w:szCs w:val="26"/>
          <w:lang w:eastAsia="en-US"/>
        </w:rPr>
        <w:t>В 2017 году сотрудник отдела экономики и прогнозирования администрации Ишимского муниципального района не проходил обучение по повышению квалификации</w:t>
      </w:r>
      <w:r>
        <w:rPr>
          <w:rStyle w:val="Style14"/>
          <w:b/>
          <w:sz w:val="26"/>
          <w:szCs w:val="26"/>
          <w:lang w:eastAsia="en-US"/>
        </w:rPr>
        <w:t xml:space="preserve"> </w:t>
      </w:r>
      <w:r>
        <w:rPr>
          <w:rStyle w:val="Style14"/>
          <w:sz w:val="26"/>
          <w:szCs w:val="26"/>
          <w:lang w:eastAsia="en-US"/>
        </w:rPr>
        <w:t xml:space="preserve">по вопросам муниципального контроля в области торговой деятельности. </w:t>
      </w:r>
    </w:p>
    <w:p>
      <w:pPr>
        <w:pStyle w:val="Style2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4.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Проведение государственного контроля (надзора),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</w:t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земельный контроль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Плановые проверки соблюдения земельного законодательства юридическими лицами и индивидуальными предпринимателя проводятся на основании утвержденных ежегодных планов.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Ежегодный план проверок доводится до сведения заинтересованных лиц посредством его размещения на официальном сайте Ишимского муниципального района (http://ishim.admtyumen.ru).</w:t>
      </w:r>
    </w:p>
    <w:p>
      <w:pPr>
        <w:pStyle w:val="Style20"/>
        <w:autoSpaceDE w:val="false"/>
        <w:ind w:firstLine="709"/>
        <w:jc w:val="both"/>
        <w:rPr/>
      </w:pPr>
      <w:r>
        <w:rPr>
          <w:rStyle w:val="Style14"/>
          <w:sz w:val="26"/>
          <w:szCs w:val="26"/>
        </w:rPr>
        <w:t>Ежегодный план проверок</w:t>
      </w:r>
      <w:r>
        <w:rPr>
          <w:rStyle w:val="Style14"/>
          <w:b/>
          <w:sz w:val="26"/>
          <w:szCs w:val="26"/>
        </w:rPr>
        <w:t xml:space="preserve"> </w:t>
      </w:r>
      <w:r>
        <w:rPr>
          <w:rStyle w:val="Style14"/>
          <w:sz w:val="26"/>
          <w:szCs w:val="26"/>
        </w:rPr>
        <w:t xml:space="preserve">согласован с органами Прокуратуры.   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2017 году контрольных мероприятий не проводилось. </w:t>
      </w:r>
    </w:p>
    <w:p>
      <w:pPr>
        <w:pStyle w:val="Style20"/>
        <w:autoSpaceDE w:val="false"/>
        <w:ind w:firstLine="709"/>
        <w:jc w:val="both"/>
        <w:rPr/>
      </w:pPr>
      <w:r>
        <w:rPr>
          <w:rStyle w:val="Style14"/>
          <w:sz w:val="26"/>
          <w:szCs w:val="26"/>
        </w:rPr>
        <w:t>Совместные проверки администрации Ишимского муниципального района с органами государственного контроля (надзора) не проводились.</w:t>
      </w:r>
      <w:r>
        <w:rPr>
          <w:rStyle w:val="Style14"/>
          <w:i/>
          <w:sz w:val="26"/>
          <w:szCs w:val="26"/>
        </w:rPr>
        <w:t xml:space="preserve"> </w:t>
      </w:r>
      <w:r>
        <w:rPr>
          <w:rStyle w:val="Style14"/>
          <w:sz w:val="26"/>
          <w:szCs w:val="26"/>
        </w:rPr>
        <w:t>В 2017 году эксперты и представители экспертных организаций к проведению мероприятий по контролю не привлекались.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Сведения о случаях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РФ, имуществу физических и юридических лиц, безопасности государства, а также о случаях возникновения чрезвычайных ситуаций природного и техногенного характера отсутствуют.</w:t>
      </w:r>
    </w:p>
    <w:p>
      <w:pPr>
        <w:pStyle w:val="Style20"/>
        <w:autoSpaceDE w:val="false"/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Муниципальный контроль за сохранностью автомобильных дорог местного значения в границах Ишимского муниципального района</w:t>
      </w:r>
    </w:p>
    <w:p>
      <w:pPr>
        <w:pStyle w:val="Style20"/>
        <w:autoSpaceDE w:val="false"/>
        <w:ind w:firstLine="851"/>
        <w:jc w:val="both"/>
        <w:rPr/>
      </w:pPr>
      <w:r>
        <w:rPr>
          <w:rStyle w:val="Style14"/>
          <w:sz w:val="26"/>
          <w:szCs w:val="26"/>
        </w:rPr>
        <w:t>Плановые проверки соблюдения законодательства юридическими лицами и индивидуальными предпринимателя проводятся на основании утвержденных ежегодных планов.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Ежегодный план проверок доводится до сведения заинтересованных лиц посредством его размещения на официальном сайте Ишимского муниципального района (http://ishim-mr.admtyumen.ru).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Ежегодный план проверок, согласовывается с органами Прокуратуры в октябре, на следующий год.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Внеплановые проверки проводятся по основаниям, предусмотренным статьей 21 Федерального закона от 21.04.2011 №69-ФЗ «О внесении изменений в отдельные законодательные акты Российской Федерации».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Согласно статье 8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основанием для включения плановой проверки в ежегодный план проведения плановых проверок является истечение трех лет со дня: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-государственной регистрации юридического лица, индивидуального предпринимателя;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-окончания проведения последней плановой проверки юридического лица, индивидуального предпринимателя;</w:t>
      </w:r>
    </w:p>
    <w:p>
      <w:pPr>
        <w:pStyle w:val="Style20"/>
        <w:ind w:firstLine="709"/>
        <w:jc w:val="both"/>
        <w:rPr/>
      </w:pPr>
      <w:bookmarkStart w:id="0" w:name="Par345"/>
      <w:bookmarkEnd w:id="0"/>
      <w:r>
        <w:rPr>
          <w:rStyle w:val="Style14"/>
          <w:sz w:val="26"/>
          <w:szCs w:val="26"/>
          <w:lang w:eastAsia="en-US"/>
        </w:rPr>
        <w:t xml:space="preserve">-начала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</w:t>
      </w:r>
      <w:hyperlink r:id="rId2" w:tgtFrame="_top">
        <w:r>
          <w:rPr>
            <w:rStyle w:val="Style14"/>
            <w:sz w:val="26"/>
            <w:szCs w:val="26"/>
            <w:lang w:eastAsia="en-US"/>
          </w:rPr>
          <w:t>уведомлением</w:t>
        </w:r>
      </w:hyperlink>
      <w:r>
        <w:rPr>
          <w:rStyle w:val="Style14"/>
          <w:sz w:val="26"/>
          <w:szCs w:val="26"/>
          <w:lang w:eastAsia="en-US"/>
        </w:rPr>
        <w:t xml:space="preserve">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 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Согласно статье 20 Федерального закона от 21.04.2011 №69-ФЗ «О внесении изменений в отдельные законодательные акты Российской Федерации» основанием для включения плановой проверки в ежегодный план проведения плановых проверок является истечение одного года со дня: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-выдачи юридическому лицу или индивидуальному предпринимателю первого разрешения;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-окончания проведения последней плановой проверки юридического лица или индивидуального предпринимателя.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Ежегодный план проверок на 2017 год уполномоченным органом не утверждался, контрольных мероприятий не проводилось. 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Плановые проверки соблюдения законодательства юридическими лицами и индивидуальными предпринимателя проводятся на основании утвержденных ежегодных планов.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Ежегодный план проверок доводится до сведения заинтересованных лиц посредством его размещения на официальном сайте Ишимского муниципального района (http://ishim-mr.admtyumen.ru).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Ежегодный план проверок, согласовывается с органами Прокуратуры на следующий год.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Внеплановые проверки проводятся по основаниям, предусмотренным статьей 21 Федерального закона от 21.04.2011 №69-ФЗ «О внесении изменений в отдельные законодательные акты Российской Федерации».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Согласно статье 8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основанием для включения плановой проверки в ежегодный план проведения плановых проверок является истечение трех лет со дня: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-государственной регистрации юридического лица, индивидуального предпринимателя;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-окончания проведения последней плановой проверки юридического лица, индивидуального предпринимателя;</w:t>
      </w:r>
    </w:p>
    <w:p>
      <w:pPr>
        <w:pStyle w:val="Style20"/>
        <w:ind w:firstLine="709"/>
        <w:jc w:val="both"/>
        <w:rPr/>
      </w:pPr>
      <w:r>
        <w:rPr>
          <w:rStyle w:val="Style14"/>
          <w:sz w:val="26"/>
          <w:szCs w:val="26"/>
          <w:lang w:eastAsia="en-US"/>
        </w:rPr>
        <w:t xml:space="preserve">-начала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</w:t>
      </w:r>
      <w:hyperlink r:id="rId3" w:tgtFrame="_top">
        <w:r>
          <w:rPr>
            <w:rStyle w:val="Style14"/>
            <w:sz w:val="26"/>
            <w:szCs w:val="26"/>
            <w:lang w:eastAsia="en-US"/>
          </w:rPr>
          <w:t>уведомлением</w:t>
        </w:r>
      </w:hyperlink>
      <w:r>
        <w:rPr>
          <w:rStyle w:val="Style14"/>
          <w:sz w:val="26"/>
          <w:szCs w:val="26"/>
          <w:lang w:eastAsia="en-US"/>
        </w:rPr>
        <w:t xml:space="preserve">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 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Согласно статье 20 Федерального закона от 21.04.2011 №69-ФЗ «О внесении изменений в отдельные законодательные акты Российской Федерации»: Основанием для включения плановой проверки в ежегодный план проведения плановых проверок является истечение одного года со дня: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-выдачи юридическому лицу или индивидуальному предпринимателю первого разрешения;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-окончания проведения последней плановой проверки юридического лица или индивидуального предпринимателя.</w:t>
      </w:r>
    </w:p>
    <w:p>
      <w:pPr>
        <w:pStyle w:val="Style20"/>
        <w:ind w:right="-141" w:firstLine="709"/>
        <w:jc w:val="both"/>
        <w:rPr/>
      </w:pPr>
      <w:r>
        <w:rPr>
          <w:rStyle w:val="Style14"/>
          <w:sz w:val="26"/>
          <w:szCs w:val="26"/>
        </w:rPr>
        <w:t>Ежегодный план проверок</w:t>
      </w:r>
      <w:r>
        <w:rPr>
          <w:rStyle w:val="Style14"/>
          <w:b/>
          <w:sz w:val="22"/>
          <w:szCs w:val="20"/>
        </w:rPr>
        <w:t xml:space="preserve"> </w:t>
      </w:r>
      <w:r>
        <w:rPr>
          <w:rStyle w:val="Style14"/>
          <w:sz w:val="26"/>
          <w:szCs w:val="26"/>
        </w:rPr>
        <w:t xml:space="preserve">на 2017 год согласован с органами Прокуратуры. В 2017 году контрольных мероприятий не проводилось. </w:t>
      </w:r>
    </w:p>
    <w:p>
      <w:pPr>
        <w:pStyle w:val="Style20"/>
        <w:ind w:firstLine="709"/>
        <w:jc w:val="both"/>
        <w:rPr/>
      </w:pPr>
      <w:r>
        <w:rPr>
          <w:rStyle w:val="Style14"/>
          <w:sz w:val="26"/>
          <w:szCs w:val="26"/>
        </w:rPr>
        <w:t>Совместные проверки администрации Ишимского муниципального района с органами государственного контроля (надзора) не проводились.</w:t>
      </w:r>
      <w:r>
        <w:rPr>
          <w:rStyle w:val="Style14"/>
          <w:i/>
          <w:sz w:val="26"/>
          <w:szCs w:val="26"/>
        </w:rPr>
        <w:t xml:space="preserve"> </w:t>
      </w:r>
      <w:r>
        <w:rPr>
          <w:rStyle w:val="Style14"/>
          <w:sz w:val="26"/>
          <w:szCs w:val="26"/>
        </w:rPr>
        <w:t>В 2017 году эксперты и представители экспертных организаций к проведению мероприятий по контролю не привлекались.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Style20"/>
        <w:jc w:val="both"/>
        <w:rPr>
          <w:i/>
          <w:i/>
          <w:sz w:val="26"/>
          <w:szCs w:val="26"/>
          <w:u w:val="single"/>
          <w:lang w:eastAsia="en-US"/>
        </w:rPr>
      </w:pPr>
      <w:r>
        <w:rPr>
          <w:i/>
          <w:sz w:val="26"/>
          <w:szCs w:val="26"/>
          <w:u w:val="single"/>
          <w:lang w:eastAsia="en-US"/>
        </w:rPr>
        <w:t>Муниципальный контроль в области торговой деятельности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Плановые проверки соблюдения законодательства юридическими лицами и индивидуальными предпринимателя проводятся на основании утвержденных ежегодных планов.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Ежегодный план проверок доводится до сведения заинтересованных лиц посредством его размещения на официальном сайте Ишимского муниципального района (http://ishim-mr.admtyumen.ru).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Ежегодный план проверок, согласовывается с органами Прокуратуры в четвертом квартале, на следующий год.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Внеплановые проверки проводятся по основаниям, предусмотренным статьей 21 Федерального закона от 21.04.2011 №69-ФЗ «О внесении изменений в отдельные законодательные акты Российской Федерации».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Согласно статье 8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основанием для включения плановой проверки в ежегодный план проведения плановых проверок является истечение трех лет со дня: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-государственной регистрации юридического лица, индивидуального предпринимателя;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-окончания проведения последней плановой проверки юридического лица, индивидуального предпринимателя;</w:t>
      </w:r>
    </w:p>
    <w:p>
      <w:pPr>
        <w:pStyle w:val="Style20"/>
        <w:ind w:firstLine="709"/>
        <w:jc w:val="both"/>
        <w:rPr/>
      </w:pPr>
      <w:r>
        <w:rPr>
          <w:rStyle w:val="Style14"/>
          <w:sz w:val="26"/>
          <w:szCs w:val="26"/>
          <w:lang w:eastAsia="en-US"/>
        </w:rPr>
        <w:t xml:space="preserve">-начала осуществления юридическим лицом,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</w:t>
      </w:r>
      <w:hyperlink r:id="rId4" w:tgtFrame="_top">
        <w:r>
          <w:rPr>
            <w:rStyle w:val="Style14"/>
            <w:sz w:val="26"/>
            <w:szCs w:val="26"/>
            <w:lang w:eastAsia="en-US"/>
          </w:rPr>
          <w:t>уведомлением</w:t>
        </w:r>
      </w:hyperlink>
      <w:r>
        <w:rPr>
          <w:rStyle w:val="Style14"/>
          <w:sz w:val="26"/>
          <w:szCs w:val="26"/>
          <w:lang w:eastAsia="en-US"/>
        </w:rPr>
        <w:t xml:space="preserve">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 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Согласно статье 20 Федерального закона от 21.04.2011 №69-ФЗ «О внесении изменений в отдельные законодательные акты Российской Федерации»: Основанием для включения плановой проверки в ежегодный план проведения плановых проверок является истечение одного года со дня: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-выдачи юридическому лицу или индивидуальному предпринимателю первого разрешения;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-окончания проведения последней плановой проверки юридического лица или индивидуального предпринимателя.</w:t>
      </w:r>
    </w:p>
    <w:p>
      <w:pPr>
        <w:pStyle w:val="Style2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Ежегодный план проверок на 2017  год согласован с органами Прокуратуры. В 2017 году контрольных мероприятий не проводилось. </w:t>
      </w:r>
    </w:p>
    <w:p>
      <w:pPr>
        <w:pStyle w:val="Style2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5.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Действия органов государственного контроля (надзора),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земельный контроль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Контрольных мероприятий в 2017 году не проводилось.</w:t>
      </w:r>
    </w:p>
    <w:p>
      <w:pPr>
        <w:pStyle w:val="Style20"/>
        <w:ind w:firstLine="709"/>
        <w:jc w:val="both"/>
        <w:rPr>
          <w:rFonts w:eastAsia="Calibri"/>
          <w:sz w:val="22"/>
          <w:szCs w:val="20"/>
          <w:lang w:eastAsia="en-US"/>
        </w:rPr>
      </w:pPr>
      <w:r>
        <w:rPr>
          <w:rFonts w:eastAsia="Calibri"/>
          <w:sz w:val="22"/>
          <w:szCs w:val="20"/>
          <w:lang w:eastAsia="en-US"/>
        </w:rPr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контроль за сохранностью автомобильных дорог местного значения в границах городского округа</w:t>
      </w:r>
    </w:p>
    <w:p>
      <w:pPr>
        <w:pStyle w:val="Style20"/>
        <w:ind w:firstLine="709"/>
        <w:jc w:val="both"/>
        <w:rPr/>
      </w:pPr>
      <w:r>
        <w:rPr>
          <w:rStyle w:val="Style14"/>
          <w:sz w:val="26"/>
          <w:szCs w:val="26"/>
        </w:rPr>
        <w:t>Контрольных мероприятий в 2017 году не проводилось.</w:t>
      </w:r>
    </w:p>
    <w:p>
      <w:pPr>
        <w:pStyle w:val="Style20"/>
        <w:ind w:firstLine="709"/>
        <w:jc w:val="both"/>
        <w:rPr>
          <w:rFonts w:eastAsia="Calibri"/>
          <w:sz w:val="22"/>
          <w:szCs w:val="20"/>
          <w:lang w:eastAsia="en-US"/>
        </w:rPr>
      </w:pPr>
      <w:r>
        <w:rPr>
          <w:rFonts w:eastAsia="Calibri"/>
          <w:sz w:val="22"/>
          <w:szCs w:val="20"/>
          <w:lang w:eastAsia="en-US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</w:t>
      </w:r>
    </w:p>
    <w:p>
      <w:pPr>
        <w:pStyle w:val="Style20"/>
        <w:ind w:firstLine="709"/>
        <w:jc w:val="both"/>
        <w:rPr/>
      </w:pPr>
      <w:r>
        <w:rPr>
          <w:rStyle w:val="Style14"/>
          <w:sz w:val="26"/>
          <w:szCs w:val="26"/>
        </w:rPr>
        <w:t>Контрольных мероприятий в 2017 году не проводилось.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0"/>
        <w:jc w:val="both"/>
        <w:rPr>
          <w:i/>
          <w:i/>
          <w:sz w:val="26"/>
          <w:szCs w:val="26"/>
          <w:u w:val="single"/>
          <w:lang w:eastAsia="en-US"/>
        </w:rPr>
      </w:pPr>
      <w:r>
        <w:rPr>
          <w:i/>
          <w:sz w:val="26"/>
          <w:szCs w:val="26"/>
          <w:u w:val="single"/>
          <w:lang w:eastAsia="en-US"/>
        </w:rPr>
        <w:t>Муниципальный контроль в области торговой деятельности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Контрольных мероприятий в 2017 году не проводилось.</w:t>
      </w:r>
    </w:p>
    <w:p>
      <w:pPr>
        <w:pStyle w:val="Style2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6.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Анализ и оценка эффективности государственного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контроля (надзора), муниципального контроля</w:t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земельный контроль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Контрольных мероприятий в 2017 году не проводилось.</w:t>
      </w:r>
    </w:p>
    <w:p>
      <w:pPr>
        <w:pStyle w:val="Style20"/>
        <w:ind w:firstLine="709"/>
        <w:jc w:val="both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Муниципальный контроль за сохранностью автомобильных дорог местного значения в границах городского округа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Контрольных мероприятий в 2017 году не проводилось.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</w:t>
      </w:r>
    </w:p>
    <w:p>
      <w:pPr>
        <w:pStyle w:val="Style20"/>
        <w:ind w:firstLine="709"/>
        <w:jc w:val="both"/>
        <w:rPr/>
      </w:pPr>
      <w:r>
        <w:rPr>
          <w:rStyle w:val="Style14"/>
          <w:sz w:val="26"/>
          <w:szCs w:val="26"/>
        </w:rPr>
        <w:t>Контрольных мероприятий в 2017 году не проводилось.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0"/>
        <w:jc w:val="both"/>
        <w:rPr>
          <w:i/>
          <w:i/>
          <w:sz w:val="26"/>
          <w:szCs w:val="26"/>
          <w:u w:val="single"/>
          <w:lang w:eastAsia="en-US"/>
        </w:rPr>
      </w:pPr>
      <w:r>
        <w:rPr>
          <w:i/>
          <w:sz w:val="26"/>
          <w:szCs w:val="26"/>
          <w:u w:val="single"/>
          <w:lang w:eastAsia="en-US"/>
        </w:rPr>
        <w:t>Муниципальный контроль в области торговой деятельности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Контрольных мероприятий в 2017 году не проводилось.</w:t>
      </w:r>
    </w:p>
    <w:p>
      <w:pPr>
        <w:pStyle w:val="Style2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7.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Выводы и предложения по результатам государственного</w:t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контроля (надзора), муниципального контроля</w:t>
      </w:r>
    </w:p>
    <w:p>
      <w:pPr>
        <w:pStyle w:val="Style20"/>
        <w:autoSpaceDE w:val="false"/>
        <w:jc w:val="both"/>
        <w:rPr/>
      </w:pPr>
      <w:r>
        <w:rPr>
          <w:rStyle w:val="Style14"/>
          <w:i/>
          <w:sz w:val="26"/>
          <w:szCs w:val="26"/>
          <w:u w:val="single"/>
        </w:rPr>
        <w:t>Муниципальный земельный контроль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С целью повышения эффективности осуществления муниципального земельного контроля необходимо проведение ежегодных курсов повышения квалификации специалистов, уполномоченных осуществлять муниципальный земельный контроль, по вопросам правового регулирования земельных отношений и осуществления муниципального земельного контроля.</w:t>
      </w:r>
    </w:p>
    <w:p>
      <w:pPr>
        <w:pStyle w:val="Style20"/>
        <w:autoSpaceDE w:val="false"/>
        <w:ind w:firstLine="851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</w:r>
    </w:p>
    <w:p>
      <w:pPr>
        <w:pStyle w:val="Style20"/>
        <w:autoSpaceDE w:val="false"/>
        <w:ind w:firstLine="851"/>
        <w:jc w:val="both"/>
        <w:rPr>
          <w:sz w:val="26"/>
          <w:szCs w:val="26"/>
          <w:highlight w:val="cyan"/>
          <w:u w:val="single"/>
        </w:rPr>
      </w:pPr>
      <w:r>
        <w:rPr>
          <w:sz w:val="26"/>
          <w:szCs w:val="26"/>
          <w:highlight w:val="cyan"/>
          <w:u w:val="single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Муниципальный контроль за сохранностью автомобильных дорог местного значения в границах городского округа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С целью повышения эффективности осуществления муниципального  контроля за сохранностью автомобильных дорог необходимо проведение курсов повышения квалификации по вопросам осуществления данного контроля.</w:t>
      </w:r>
    </w:p>
    <w:p>
      <w:pPr>
        <w:pStyle w:val="Style20"/>
        <w:autoSpaceDE w:val="false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0"/>
        <w:autoSpaceDE w:val="false"/>
        <w:jc w:val="both"/>
        <w:rPr>
          <w:i/>
          <w:i/>
          <w:sz w:val="26"/>
          <w:szCs w:val="26"/>
          <w:u w:val="single"/>
        </w:rPr>
      </w:pPr>
      <w:r>
        <w:rPr>
          <w:i/>
          <w:sz w:val="26"/>
          <w:szCs w:val="26"/>
          <w:u w:val="single"/>
        </w:rPr>
        <w:t>Региональный государственный контроль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Повышению эффективности осуществления  регионального  государственного контроля будет способствовать: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совершенствование нормативных правовых актов в данной сфере;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проведение семинаров-совещаний, конференций по вопросам осуществления регионального  государственного контроля за соблюдением юридическими лицами и индивидуальными предпринимателями, осуществляющими деятельность по оказанию услуг по перевозке пассажиров и багажа легковым такси.</w:t>
      </w:r>
    </w:p>
    <w:p>
      <w:pPr>
        <w:pStyle w:val="Style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0"/>
        <w:jc w:val="both"/>
        <w:rPr>
          <w:i/>
          <w:i/>
          <w:sz w:val="26"/>
          <w:szCs w:val="26"/>
          <w:u w:val="single"/>
          <w:lang w:eastAsia="en-US"/>
        </w:rPr>
      </w:pPr>
      <w:r>
        <w:rPr>
          <w:i/>
          <w:sz w:val="26"/>
          <w:szCs w:val="26"/>
          <w:u w:val="single"/>
          <w:lang w:eastAsia="en-US"/>
        </w:rPr>
        <w:t>Муниципальный контроль в области торговой деятельности</w:t>
      </w:r>
    </w:p>
    <w:p>
      <w:pPr>
        <w:pStyle w:val="Style20"/>
        <w:autoSpaceDE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целью повышения эффективности осуществления муниципального контроля в области торговой деятельности необходимо проведение курсов повышения квалификации по вопросам осуществления данного контроля.</w:t>
      </w:r>
    </w:p>
    <w:p>
      <w:pPr>
        <w:pStyle w:val="Style2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Style2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Приложения</w:t>
      </w:r>
    </w:p>
    <w:p>
      <w:pPr>
        <w:pStyle w:val="Style20"/>
        <w:suppressAutoHyphens w:val="true"/>
        <w:ind w:firstLine="540"/>
        <w:jc w:val="both"/>
        <w:rPr/>
      </w:pPr>
      <w:r>
        <w:rPr>
          <w:rStyle w:val="Style14"/>
          <w:sz w:val="26"/>
          <w:szCs w:val="26"/>
        </w:rPr>
        <w:t xml:space="preserve">К докладу прилагается отчет об осуществлении администрацией Ишимского муниципального района регионального государственного контроля и муниципального контроля за 2017 год по форме федерального статистического наблюдения №1 - контроль «Сведения об осуществлении государственного контроля (надзора) и муниципального контроля». </w:t>
      </w:r>
    </w:p>
    <w:p>
      <w:pPr>
        <w:pStyle w:val="Style2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Style20"/>
        <w:rPr>
          <w:sz w:val="32"/>
          <w:szCs w:val="32"/>
        </w:rPr>
      </w:pPr>
      <w:r>
        <w:rPr>
          <w:sz w:val="32"/>
          <w:szCs w:val="32"/>
        </w:rPr>
      </w:r>
    </w:p>
    <w:sectPr>
      <w:headerReference w:type="default" r:id="rId5"/>
      <w:footerReference w:type="default" r:id="rId6"/>
      <w:type w:val="nextPage"/>
      <w:pgSz w:w="11906" w:h="16838"/>
      <w:pgMar w:left="1701" w:right="850" w:header="708" w:top="1134" w:footer="708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Courier New">
    <w:charset w:val="cc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12</w:t>
    </w:r>
    <w:r>
      <w:fldChar w:fldCharType="end"/>
    </w:r>
  </w:p>
  <w:p>
    <w:pPr>
      <w:pStyle w:val="Style22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6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/>
      <w:keepLines w:val="false"/>
      <w:pageBreakBefore w:val="false"/>
      <w:widowControl/>
      <w:pBdr/>
      <w:shd w:fill="FFFFFF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0"/>
      <w:sz w:val="20"/>
      <w:szCs w:val="20"/>
      <w:u w:val="none"/>
      <w:vertAlign w:val="baseline"/>
      <w:em w:val="none"/>
      <w:lang w:val="ru-RU" w:eastAsia="ru-RU" w:bidi="ar-SA"/>
    </w:rPr>
  </w:style>
  <w:style w:type="character" w:styleId="Style14">
    <w:name w:val="Основной шрифт абзаца"/>
    <w:qFormat/>
    <w:rPr/>
  </w:style>
  <w:style w:type="character" w:styleId="Style15">
    <w:name w:val="Верхний колонтитул Знак"/>
    <w:basedOn w:val="Style14"/>
    <w:qFormat/>
    <w:rPr>
      <w:rFonts w:ascii="Times New Roman" w:hAnsi="Times New Roman" w:eastAsia="Times New Roman"/>
      <w:sz w:val="24"/>
      <w:szCs w:val="24"/>
    </w:rPr>
  </w:style>
  <w:style w:type="character" w:styleId="Style16">
    <w:name w:val="Нижний колонтитул Знак"/>
    <w:basedOn w:val="Style14"/>
    <w:qFormat/>
    <w:rPr>
      <w:rFonts w:ascii="Times New Roman" w:hAnsi="Times New Roman" w:eastAsia="Times New Roman"/>
      <w:sz w:val="24"/>
      <w:szCs w:val="24"/>
    </w:rPr>
  </w:style>
  <w:style w:type="character" w:styleId="Style17">
    <w:name w:val="Текст выноски Знак"/>
    <w:basedOn w:val="Style14"/>
    <w:qFormat/>
    <w:rPr>
      <w:rFonts w:ascii="Tahoma" w:hAnsi="Tahoma" w:eastAsia="Times New Roman" w:cs="Tahoma"/>
      <w:sz w:val="16"/>
      <w:szCs w:val="16"/>
    </w:rPr>
  </w:style>
  <w:style w:type="character" w:styleId="Style18">
    <w:name w:val="Гиперссылка"/>
    <w:basedOn w:val="Style14"/>
    <w:qFormat/>
    <w:rPr>
      <w:color w:val="0000FF"/>
      <w:u w:val="single"/>
    </w:rPr>
  </w:style>
  <w:style w:type="character" w:styleId="WWCharLFO1LVL1">
    <w:name w:val="WW_CharLFO1LVL1"/>
    <w:qFormat/>
    <w:rPr>
      <w:rFonts w:ascii="Symbol" w:hAnsi="Symbol"/>
    </w:rPr>
  </w:style>
  <w:style w:type="character" w:styleId="WWCharLFO1LVL2">
    <w:name w:val="WW_CharLFO1LVL2"/>
    <w:qFormat/>
    <w:rPr>
      <w:rFonts w:ascii="Courier New" w:hAnsi="Courier New" w:cs="Courier New"/>
    </w:rPr>
  </w:style>
  <w:style w:type="character" w:styleId="WWCharLFO1LVL3">
    <w:name w:val="WW_CharLFO1LVL3"/>
    <w:qFormat/>
    <w:rPr>
      <w:rFonts w:ascii="Wingdings" w:hAnsi="Wingdings"/>
    </w:rPr>
  </w:style>
  <w:style w:type="character" w:styleId="WWCharLFO1LVL4">
    <w:name w:val="WW_CharLFO1LVL4"/>
    <w:qFormat/>
    <w:rPr>
      <w:rFonts w:ascii="Symbol" w:hAnsi="Symbol"/>
    </w:rPr>
  </w:style>
  <w:style w:type="character" w:styleId="WWCharLFO1LVL5">
    <w:name w:val="WW_CharLFO1LVL5"/>
    <w:qFormat/>
    <w:rPr>
      <w:rFonts w:ascii="Courier New" w:hAnsi="Courier New" w:cs="Courier New"/>
    </w:rPr>
  </w:style>
  <w:style w:type="character" w:styleId="WWCharLFO1LVL6">
    <w:name w:val="WW_CharLFO1LVL6"/>
    <w:qFormat/>
    <w:rPr>
      <w:rFonts w:ascii="Wingdings" w:hAnsi="Wingdings"/>
    </w:rPr>
  </w:style>
  <w:style w:type="character" w:styleId="WWCharLFO1LVL7">
    <w:name w:val="WW_CharLFO1LVL7"/>
    <w:qFormat/>
    <w:rPr>
      <w:rFonts w:ascii="Symbol" w:hAnsi="Symbol"/>
    </w:rPr>
  </w:style>
  <w:style w:type="character" w:styleId="WWCharLFO1LVL8">
    <w:name w:val="WW_CharLFO1LVL8"/>
    <w:qFormat/>
    <w:rPr>
      <w:rFonts w:ascii="Courier New" w:hAnsi="Courier New" w:cs="Courier New"/>
    </w:rPr>
  </w:style>
  <w:style w:type="character" w:styleId="WWCharLFO1LVL9">
    <w:name w:val="WW_CharLFO1LVL9"/>
    <w:qFormat/>
    <w:rPr>
      <w:rFonts w:ascii="Wingdings" w:hAnsi="Wingdings"/>
    </w:rPr>
  </w:style>
  <w:style w:type="character" w:styleId="WWCharLFO2LVL1">
    <w:name w:val="WW_CharLFO2LVL1"/>
    <w:qFormat/>
    <w:rPr>
      <w:rFonts w:ascii="Symbol" w:hAnsi="Symbol"/>
    </w:rPr>
  </w:style>
  <w:style w:type="character" w:styleId="WWCharLFO2LVL2">
    <w:name w:val="WW_CharLFO2LVL2"/>
    <w:qFormat/>
    <w:rPr>
      <w:rFonts w:ascii="Courier New" w:hAnsi="Courier New" w:cs="Courier New"/>
    </w:rPr>
  </w:style>
  <w:style w:type="character" w:styleId="WWCharLFO2LVL3">
    <w:name w:val="WW_CharLFO2LVL3"/>
    <w:qFormat/>
    <w:rPr>
      <w:rFonts w:ascii="Wingdings" w:hAnsi="Wingdings"/>
    </w:rPr>
  </w:style>
  <w:style w:type="character" w:styleId="WWCharLFO2LVL4">
    <w:name w:val="WW_CharLFO2LVL4"/>
    <w:qFormat/>
    <w:rPr>
      <w:rFonts w:ascii="Symbol" w:hAnsi="Symbol"/>
    </w:rPr>
  </w:style>
  <w:style w:type="character" w:styleId="WWCharLFO2LVL5">
    <w:name w:val="WW_CharLFO2LVL5"/>
    <w:qFormat/>
    <w:rPr>
      <w:rFonts w:ascii="Courier New" w:hAnsi="Courier New" w:cs="Courier New"/>
    </w:rPr>
  </w:style>
  <w:style w:type="character" w:styleId="WWCharLFO2LVL6">
    <w:name w:val="WW_CharLFO2LVL6"/>
    <w:qFormat/>
    <w:rPr>
      <w:rFonts w:ascii="Wingdings" w:hAnsi="Wingdings"/>
    </w:rPr>
  </w:style>
  <w:style w:type="character" w:styleId="WWCharLFO2LVL7">
    <w:name w:val="WW_CharLFO2LVL7"/>
    <w:qFormat/>
    <w:rPr>
      <w:rFonts w:ascii="Symbol" w:hAnsi="Symbol"/>
    </w:rPr>
  </w:style>
  <w:style w:type="character" w:styleId="WWCharLFO2LVL8">
    <w:name w:val="WW_CharLFO2LVL8"/>
    <w:qFormat/>
    <w:rPr>
      <w:rFonts w:ascii="Courier New" w:hAnsi="Courier New" w:cs="Courier New"/>
    </w:rPr>
  </w:style>
  <w:style w:type="character" w:styleId="WWCharLFO2LVL9">
    <w:name w:val="WW_CharLFO2LVL9"/>
    <w:qFormat/>
    <w:rPr>
      <w:rFonts w:ascii="Wingdings" w:hAnsi="Wingdings"/>
    </w:rPr>
  </w:style>
  <w:style w:type="character" w:styleId="WWCharLFO3LVL1">
    <w:name w:val="WW_CharLFO3LVL1"/>
    <w:qFormat/>
    <w:rPr>
      <w:rFonts w:ascii="Symbol" w:hAnsi="Symbol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/>
    </w:rPr>
  </w:style>
  <w:style w:type="character" w:styleId="WWCharLFO3LVL4">
    <w:name w:val="WW_CharLFO3LVL4"/>
    <w:qFormat/>
    <w:rPr>
      <w:rFonts w:ascii="Symbol" w:hAnsi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/>
    </w:rPr>
  </w:style>
  <w:style w:type="character" w:styleId="WWCharLFO3LVL7">
    <w:name w:val="WW_CharLFO3LVL7"/>
    <w:qFormat/>
    <w:rPr>
      <w:rFonts w:ascii="Symbol" w:hAnsi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/>
    </w:rPr>
  </w:style>
  <w:style w:type="character" w:styleId="WWCharLFO4LVL1">
    <w:name w:val="WW_CharLFO4LVL1"/>
    <w:qFormat/>
    <w:rPr>
      <w:rFonts w:ascii="Symbol" w:hAnsi="Symbol"/>
    </w:rPr>
  </w:style>
  <w:style w:type="character" w:styleId="WWCharLFO4LVL2">
    <w:name w:val="WW_CharLFO4LVL2"/>
    <w:qFormat/>
    <w:rPr>
      <w:rFonts w:ascii="Courier New" w:hAnsi="Courier New" w:cs="Courier New"/>
    </w:rPr>
  </w:style>
  <w:style w:type="character" w:styleId="WWCharLFO4LVL3">
    <w:name w:val="WW_CharLFO4LVL3"/>
    <w:qFormat/>
    <w:rPr>
      <w:rFonts w:ascii="Wingdings" w:hAnsi="Wingdings"/>
    </w:rPr>
  </w:style>
  <w:style w:type="character" w:styleId="WWCharLFO4LVL4">
    <w:name w:val="WW_CharLFO4LVL4"/>
    <w:qFormat/>
    <w:rPr>
      <w:rFonts w:ascii="Symbol" w:hAnsi="Symbol"/>
    </w:rPr>
  </w:style>
  <w:style w:type="character" w:styleId="WWCharLFO4LVL5">
    <w:name w:val="WW_CharLFO4LVL5"/>
    <w:qFormat/>
    <w:rPr>
      <w:rFonts w:ascii="Courier New" w:hAnsi="Courier New" w:cs="Courier New"/>
    </w:rPr>
  </w:style>
  <w:style w:type="character" w:styleId="WWCharLFO4LVL6">
    <w:name w:val="WW_CharLFO4LVL6"/>
    <w:qFormat/>
    <w:rPr>
      <w:rFonts w:ascii="Wingdings" w:hAnsi="Wingdings"/>
    </w:rPr>
  </w:style>
  <w:style w:type="character" w:styleId="WWCharLFO4LVL7">
    <w:name w:val="WW_CharLFO4LVL7"/>
    <w:qFormat/>
    <w:rPr>
      <w:rFonts w:ascii="Symbol" w:hAnsi="Symbol"/>
    </w:rPr>
  </w:style>
  <w:style w:type="character" w:styleId="WWCharLFO4LVL8">
    <w:name w:val="WW_CharLFO4LVL8"/>
    <w:qFormat/>
    <w:rPr>
      <w:rFonts w:ascii="Courier New" w:hAnsi="Courier New" w:cs="Courier New"/>
    </w:rPr>
  </w:style>
  <w:style w:type="character" w:styleId="WWCharLFO4LVL9">
    <w:name w:val="WW_CharLFO4LVL9"/>
    <w:qFormat/>
    <w:rPr>
      <w:rFonts w:ascii="Wingdings" w:hAnsi="Wingdings"/>
    </w:rPr>
  </w:style>
  <w:style w:type="character" w:styleId="Style19">
    <w:name w:val="Интернет-ссылка"/>
    <w:rPr>
      <w:color w:val="000080"/>
      <w:u w:val="single"/>
      <w:lang w:val="zxx" w:eastAsia="zxx" w:bidi="zxx"/>
    </w:rPr>
  </w:style>
  <w:style w:type="paragraph" w:styleId="Style20">
    <w:name w:val="Обычный"/>
    <w:qFormat/>
    <w:pPr>
      <w:keepNext/>
      <w:keepLines w:val="false"/>
      <w:pageBreakBefore w:val="false"/>
      <w:widowControl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val="ru-RU" w:eastAsia="ru-RU" w:bidi="ar-SA"/>
    </w:rPr>
  </w:style>
  <w:style w:type="paragraph" w:styleId="Style21">
    <w:name w:val="Header"/>
    <w:basedOn w:val="Style20"/>
    <w:pPr>
      <w:tabs>
        <w:tab w:val="center" w:pos="4677" w:leader="none"/>
        <w:tab w:val="right" w:pos="9355" w:leader="none"/>
      </w:tabs>
      <w:suppressAutoHyphens w:val="true"/>
    </w:pPr>
    <w:rPr/>
  </w:style>
  <w:style w:type="paragraph" w:styleId="Style22">
    <w:name w:val="Footer"/>
    <w:basedOn w:val="Style20"/>
    <w:pPr>
      <w:tabs>
        <w:tab w:val="center" w:pos="4677" w:leader="none"/>
        <w:tab w:val="right" w:pos="9355" w:leader="none"/>
      </w:tabs>
      <w:suppressAutoHyphens w:val="true"/>
    </w:pPr>
    <w:rPr/>
  </w:style>
  <w:style w:type="paragraph" w:styleId="Style23">
    <w:name w:val="Текст выноски"/>
    <w:basedOn w:val="Style20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Style24">
    <w:name w:val="Абзац списка"/>
    <w:basedOn w:val="Style20"/>
    <w:qFormat/>
    <w:pPr>
      <w:suppressAutoHyphens w:val="true"/>
      <w:ind w:left="720" w:hanging="0"/>
    </w:pPr>
    <w:rPr>
      <w:sz w:val="20"/>
      <w:szCs w:val="20"/>
    </w:rPr>
  </w:style>
  <w:style w:type="paragraph" w:styleId="Style25">
    <w:name w:val="Без интервала"/>
    <w:qFormat/>
    <w:pPr>
      <w:keepNext/>
      <w:keepLines w:val="false"/>
      <w:pageBreakBefore w:val="false"/>
      <w:widowControl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76"/>
      <w:ind w:firstLine="567"/>
      <w:jc w:val="both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8"/>
      <w:sz w:val="28"/>
      <w:szCs w:val="22"/>
      <w:u w:val="none"/>
      <w:vertAlign w:val="baseline"/>
      <w:em w:val="none"/>
      <w:lang w:eastAsia="en-US" w:val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3BA7B3D92CD503900219A7E1C0085D1C77205D99FF1675E9D5D9FBEBAF8001889A77D27E3A714932C7xDF" TargetMode="External"/><Relationship Id="rId3" Type="http://schemas.openxmlformats.org/officeDocument/2006/relationships/hyperlink" Target="consultantplus://offline/ref=3BA7B3D92CD503900219A7E1C0085D1C77205D99FF1675E9D5D9FBEBAF8001889A77D27E3A714932C7xDF" TargetMode="External"/><Relationship Id="rId4" Type="http://schemas.openxmlformats.org/officeDocument/2006/relationships/hyperlink" Target="consultantplus://offline/ref=3BA7B3D92CD503900219A7E1C0085D1C77205D99FF1675E9D5D9FBEBAF8001889A77D27E3A714932C7xDF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LibreOffice/5.3.2.2$Windows_X86_64 LibreOffice_project/6cd4f1ef626f15116896b1d8e1398b56da0d0ee1</Application>
  <Pages>11</Pages>
  <Words>4226</Words>
  <Characters>24092</Characters>
  <CharactersWithSpaces>28262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2018-02-13T11:46:00Z</dcterms:created>
  <dc:creator/>
  <dc:description/>
  <dc:language>ru-RU</dc:language>
  <cp:lastModifiedBy/>
  <dcterms:modified xsi:type="dcterms:W3CDTF">2018-02-13T11:46:00Z</dcterms:modified>
  <cp:revision>1</cp:revision>
  <dc:subject/>
  <dc:title/>
</cp:coreProperties>
</file>