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B4" w:rsidRDefault="00912EB4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 w:rsidRPr="002C43BD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2C43B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 техническом задании к конкурсной документации открытого конкурса № 5-2015 по лоту № 3 указаны два объединенных маршрута 107 и 177 с одним транспортным средством. В одном маршруте (107) указано ТС с минимальной вместимостью 50 чел., а во втором (177) 42 чел. Вопрос-какой минимальной вместимость должен быть автобус по лоту № 3?</w:t>
      </w:r>
    </w:p>
    <w:p w:rsidR="00F71738" w:rsidRDefault="00912EB4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 w:rsidRPr="002C43BD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Pr="002C43B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Лот № 3 предусматривает возможность использование </w:t>
      </w:r>
      <w:r w:rsidR="00F71738">
        <w:rPr>
          <w:rFonts w:ascii="Times New Roman" w:hAnsi="Times New Roman" w:cs="Times New Roman"/>
          <w:sz w:val="26"/>
          <w:szCs w:val="26"/>
        </w:rPr>
        <w:t>по маршрутам № 107 и № 177 как две ед. ТС так и одну ед. ТС. В случае использования одной ед. ТС по маршрутам № 107 и № 177 минимальная вместимость ТС должна составлять не менее 50 мест.</w:t>
      </w:r>
    </w:p>
    <w:p w:rsidR="00912EB4" w:rsidRDefault="00F71738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3BD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2C43B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 п.п.</w:t>
      </w:r>
      <w:r w:rsidR="003850DE">
        <w:rPr>
          <w:rFonts w:ascii="Times New Roman" w:hAnsi="Times New Roman" w:cs="Times New Roman"/>
          <w:sz w:val="26"/>
          <w:szCs w:val="26"/>
        </w:rPr>
        <w:t xml:space="preserve"> 8.10.1. раздела 1 Конкурсной документации по открытому конкурсу № 5-2015 на о</w:t>
      </w:r>
      <w:r w:rsidR="00A62C36">
        <w:rPr>
          <w:rFonts w:ascii="Times New Roman" w:hAnsi="Times New Roman" w:cs="Times New Roman"/>
          <w:sz w:val="26"/>
          <w:szCs w:val="26"/>
        </w:rPr>
        <w:t>существление регулярных перевозок пассажиров и багажа по межмуниципальным маршрутам указано: в целях проведения оценки заявки по данному критерию учитываются транспортные средства, соответствующие классам</w:t>
      </w:r>
      <w:r w:rsidR="00994C2B">
        <w:rPr>
          <w:rFonts w:ascii="Times New Roman" w:hAnsi="Times New Roman" w:cs="Times New Roman"/>
          <w:sz w:val="26"/>
          <w:szCs w:val="26"/>
        </w:rPr>
        <w:t xml:space="preserve"> экологической безопасности Евро</w:t>
      </w:r>
      <w:r w:rsidR="00A62C36">
        <w:rPr>
          <w:rFonts w:ascii="Times New Roman" w:hAnsi="Times New Roman" w:cs="Times New Roman"/>
          <w:sz w:val="26"/>
          <w:szCs w:val="26"/>
        </w:rPr>
        <w:t xml:space="preserve"> 2 и выше.</w:t>
      </w:r>
    </w:p>
    <w:p w:rsidR="00A62C36" w:rsidRDefault="00A62C36" w:rsidP="00A62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Как будут оцениваться транспортные средства по данному критерию, если в ПТС и свидетельстве о регистрации отсутствует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информация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экологическом классе? К какому классу будут приравниваться данные автомобили?</w:t>
      </w:r>
    </w:p>
    <w:p w:rsidR="00A62C36" w:rsidRPr="00A62C36" w:rsidRDefault="00A62C36" w:rsidP="00A62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Возможно ли участие в конкурсном отборе автобусов с экологическим классом ниже Евро 2?</w:t>
      </w:r>
    </w:p>
    <w:p w:rsidR="00712E02" w:rsidRDefault="00912EB4" w:rsidP="00712E0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62C36" w:rsidRPr="002C43BD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="00A62C36" w:rsidRPr="002C43BD">
        <w:rPr>
          <w:rFonts w:ascii="Times New Roman" w:hAnsi="Times New Roman" w:cs="Times New Roman"/>
          <w:sz w:val="26"/>
          <w:szCs w:val="26"/>
        </w:rPr>
        <w:t xml:space="preserve"> </w:t>
      </w:r>
      <w:r w:rsidR="00712E02">
        <w:rPr>
          <w:rFonts w:ascii="Times New Roman" w:hAnsi="Times New Roman" w:cs="Times New Roman"/>
          <w:sz w:val="26"/>
          <w:szCs w:val="26"/>
        </w:rPr>
        <w:t xml:space="preserve">1. В соответствии с п. 8.10 конкурсной документации </w:t>
      </w:r>
      <w:r w:rsidR="00712E02" w:rsidRPr="00712E02">
        <w:rPr>
          <w:rFonts w:ascii="Times New Roman" w:hAnsi="Times New Roman" w:cs="Times New Roman"/>
          <w:sz w:val="26"/>
          <w:szCs w:val="26"/>
        </w:rPr>
        <w:t>«Оценка заявок по критерию «класс экологической безопасности заявленных транспортных средств»</w:t>
      </w:r>
      <w:r w:rsidR="00712E02">
        <w:rPr>
          <w:rFonts w:ascii="Times New Roman" w:hAnsi="Times New Roman" w:cs="Times New Roman"/>
          <w:sz w:val="26"/>
          <w:szCs w:val="26"/>
        </w:rPr>
        <w:t xml:space="preserve">, при оценке </w:t>
      </w:r>
      <w:r w:rsidR="00712E02" w:rsidRPr="00712E02">
        <w:rPr>
          <w:rFonts w:ascii="Times New Roman" w:hAnsi="Times New Roman" w:cs="Times New Roman"/>
          <w:color w:val="000000"/>
          <w:sz w:val="26"/>
          <w:szCs w:val="26"/>
        </w:rPr>
        <w:t xml:space="preserve">учитываются </w:t>
      </w:r>
      <w:r w:rsidR="00712E02">
        <w:rPr>
          <w:rFonts w:ascii="Times New Roman" w:hAnsi="Times New Roman" w:cs="Times New Roman"/>
          <w:color w:val="000000"/>
          <w:sz w:val="26"/>
          <w:szCs w:val="26"/>
        </w:rPr>
        <w:t xml:space="preserve">только </w:t>
      </w:r>
      <w:r w:rsidR="00712E02" w:rsidRPr="00712E02">
        <w:rPr>
          <w:rFonts w:ascii="Times New Roman" w:hAnsi="Times New Roman" w:cs="Times New Roman"/>
          <w:color w:val="000000"/>
          <w:sz w:val="26"/>
          <w:szCs w:val="26"/>
        </w:rPr>
        <w:t>транспортные средства, соответствующие классам экологической безопасности Евро 2 и выше.</w:t>
      </w:r>
      <w:r w:rsidR="00712E02">
        <w:rPr>
          <w:rFonts w:ascii="Times New Roman" w:hAnsi="Times New Roman" w:cs="Times New Roman"/>
          <w:color w:val="000000"/>
          <w:sz w:val="26"/>
          <w:szCs w:val="26"/>
        </w:rPr>
        <w:t xml:space="preserve"> Транспортные средства ниже класса</w:t>
      </w:r>
      <w:r w:rsidR="00712E02" w:rsidRPr="00712E02">
        <w:rPr>
          <w:rFonts w:ascii="Times New Roman" w:hAnsi="Times New Roman" w:cs="Times New Roman"/>
          <w:color w:val="000000"/>
          <w:sz w:val="26"/>
          <w:szCs w:val="26"/>
        </w:rPr>
        <w:t xml:space="preserve"> экологической безопасности Евро 2</w:t>
      </w:r>
      <w:r w:rsidR="00712E02">
        <w:rPr>
          <w:rFonts w:ascii="Times New Roman" w:hAnsi="Times New Roman" w:cs="Times New Roman"/>
          <w:color w:val="000000"/>
          <w:sz w:val="26"/>
          <w:szCs w:val="26"/>
        </w:rPr>
        <w:t xml:space="preserve"> по данному критерию не оцениваются.</w:t>
      </w:r>
    </w:p>
    <w:p w:rsidR="00712E02" w:rsidRPr="00712E02" w:rsidRDefault="00712E02" w:rsidP="00712E02">
      <w:pPr>
        <w:pStyle w:val="a3"/>
        <w:numPr>
          <w:ilvl w:val="0"/>
          <w:numId w:val="1"/>
        </w:numPr>
        <w:ind w:left="0" w:firstLine="96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Конкур</w:t>
      </w:r>
      <w:r w:rsidR="00994C2B">
        <w:rPr>
          <w:rFonts w:ascii="Times New Roman" w:hAnsi="Times New Roman" w:cs="Times New Roman"/>
          <w:color w:val="000000"/>
          <w:sz w:val="26"/>
          <w:szCs w:val="26"/>
        </w:rPr>
        <w:t>сной документации № 5-2015 не предусмотрено ограничений для участия в конкурсе транспортных</w:t>
      </w:r>
      <w:r w:rsidRPr="00712E02">
        <w:rPr>
          <w:rFonts w:ascii="Times New Roman" w:hAnsi="Times New Roman" w:cs="Times New Roman"/>
          <w:color w:val="000000"/>
          <w:sz w:val="26"/>
          <w:szCs w:val="26"/>
        </w:rPr>
        <w:t xml:space="preserve"> средств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ниже </w:t>
      </w:r>
      <w:r w:rsidR="00994C2B">
        <w:rPr>
          <w:rFonts w:ascii="Times New Roman" w:hAnsi="Times New Roman" w:cs="Times New Roman"/>
          <w:color w:val="000000"/>
          <w:sz w:val="26"/>
          <w:szCs w:val="26"/>
        </w:rPr>
        <w:t>классом</w:t>
      </w:r>
      <w:r w:rsidRPr="00712E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экологической безопасности Евро </w:t>
      </w:r>
      <w:r w:rsidRPr="00712E0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94C2B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12EB4" w:rsidRDefault="00912EB4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 w:rsidRPr="00712E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615C40" w:rsidRDefault="00615C40"/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0B"/>
    <w:multiLevelType w:val="hybridMultilevel"/>
    <w:tmpl w:val="97A2D150"/>
    <w:lvl w:ilvl="0" w:tplc="7F36D950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2EB4"/>
    <w:rsid w:val="00276811"/>
    <w:rsid w:val="003850DE"/>
    <w:rsid w:val="00615C40"/>
    <w:rsid w:val="00712E02"/>
    <w:rsid w:val="00912EB4"/>
    <w:rsid w:val="00994C2B"/>
    <w:rsid w:val="00A62C36"/>
    <w:rsid w:val="00BC1475"/>
    <w:rsid w:val="00C4274F"/>
    <w:rsid w:val="00E52637"/>
    <w:rsid w:val="00F71738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B4"/>
    <w:pPr>
      <w:spacing w:line="276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1</cp:revision>
  <dcterms:created xsi:type="dcterms:W3CDTF">2015-09-25T05:58:00Z</dcterms:created>
  <dcterms:modified xsi:type="dcterms:W3CDTF">2015-09-25T06:57:00Z</dcterms:modified>
</cp:coreProperties>
</file>